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641" w:rsidRPr="00CC4641" w:rsidRDefault="00CC4641" w:rsidP="00CC4641">
      <w:pPr>
        <w:spacing w:after="200" w:line="276" w:lineRule="auto"/>
        <w:rPr>
          <w:rFonts w:ascii="Calibri" w:eastAsia="Calibri" w:hAnsi="Calibri" w:cs="Times New Roman"/>
        </w:rPr>
      </w:pPr>
      <w:r w:rsidRPr="00CC4641">
        <w:rPr>
          <w:rFonts w:ascii="Calibri" w:eastAsia="Calibri" w:hAnsi="Calibri" w:cs="Times New Roman"/>
          <w:b/>
          <w:bCs/>
          <w:sz w:val="20"/>
          <w:szCs w:val="20"/>
        </w:rPr>
        <w:t>EKONOMIST, Šifra: 060724</w:t>
      </w:r>
    </w:p>
    <w:tbl>
      <w:tblPr>
        <w:tblW w:w="92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63"/>
        <w:gridCol w:w="425"/>
        <w:gridCol w:w="284"/>
        <w:gridCol w:w="283"/>
        <w:gridCol w:w="426"/>
        <w:gridCol w:w="425"/>
        <w:gridCol w:w="283"/>
        <w:gridCol w:w="284"/>
        <w:gridCol w:w="425"/>
        <w:gridCol w:w="429"/>
        <w:gridCol w:w="280"/>
        <w:gridCol w:w="283"/>
        <w:gridCol w:w="426"/>
        <w:gridCol w:w="425"/>
        <w:gridCol w:w="283"/>
        <w:gridCol w:w="284"/>
        <w:gridCol w:w="567"/>
      </w:tblGrid>
      <w:tr w:rsidR="00CC4641" w:rsidRPr="00CC4641" w:rsidTr="00CC4641">
        <w:trPr>
          <w:trHeight w:val="300"/>
        </w:trPr>
        <w:tc>
          <w:tcPr>
            <w:tcW w:w="9291" w:type="dxa"/>
            <w:gridSpan w:val="18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A. OPĆEOBRAZOVNI DIO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MODUL</w:t>
            </w:r>
          </w:p>
        </w:tc>
        <w:tc>
          <w:tcPr>
            <w:tcW w:w="1763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Nastavni predmet</w:t>
            </w:r>
          </w:p>
        </w:tc>
        <w:tc>
          <w:tcPr>
            <w:tcW w:w="5812" w:type="dxa"/>
            <w:gridSpan w:val="16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Broj sati (godišnje i tjedno - teorija, vježbe) i broj bodova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1. razred</w:t>
            </w:r>
          </w:p>
        </w:tc>
        <w:tc>
          <w:tcPr>
            <w:tcW w:w="1417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2. razred</w:t>
            </w:r>
          </w:p>
        </w:tc>
        <w:tc>
          <w:tcPr>
            <w:tcW w:w="1418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3. razred</w:t>
            </w:r>
          </w:p>
        </w:tc>
        <w:tc>
          <w:tcPr>
            <w:tcW w:w="1559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4. razred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6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9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3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6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567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</w:tr>
      <w:tr w:rsidR="00CC4641" w:rsidRPr="00CC4641" w:rsidTr="00A22819">
        <w:trPr>
          <w:trHeight w:val="612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OPĆEOBRAZOVNI MODUL</w:t>
            </w: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Hrvatski jezik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96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Strani jezik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96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Povijest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Vjeronauk/Etika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2,5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2,5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Geografija*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Tjelesna i zdravstvena kultura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Matematika**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5,5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96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5,5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Kemija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Biologija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Ukupno sati / Bodova A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700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38,5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560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30,5</w:t>
            </w:r>
          </w:p>
        </w:tc>
        <w:tc>
          <w:tcPr>
            <w:tcW w:w="429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490</w:t>
            </w:r>
          </w:p>
        </w:tc>
        <w:tc>
          <w:tcPr>
            <w:tcW w:w="280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25,5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448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14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25,5</w:t>
            </w:r>
          </w:p>
        </w:tc>
      </w:tr>
      <w:tr w:rsidR="00CC4641" w:rsidRPr="00CC4641" w:rsidTr="00CC4641">
        <w:trPr>
          <w:trHeight w:val="576"/>
        </w:trPr>
        <w:tc>
          <w:tcPr>
            <w:tcW w:w="3479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Udio općeobrazovnih predmeta / Bodova u ukupnom fondu 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63%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51%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44%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43%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44%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43%</w:t>
            </w:r>
          </w:p>
        </w:tc>
      </w:tr>
      <w:tr w:rsidR="00CC4641" w:rsidRPr="00CC4641" w:rsidTr="00CC4641">
        <w:trPr>
          <w:trHeight w:val="300"/>
        </w:trPr>
        <w:tc>
          <w:tcPr>
            <w:tcW w:w="9291" w:type="dxa"/>
            <w:gridSpan w:val="18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B. POSEBNI STRUKOVNI DIO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B1. OBVEZNI</w:t>
            </w:r>
            <w:r w:rsidRPr="00CC4641">
              <w:rPr>
                <w:rFonts w:ascii="Calibri" w:eastAsia="Calibri" w:hAnsi="Calibri" w:cs="Times New Roman"/>
              </w:rPr>
              <w:br/>
            </w: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 xml:space="preserve"> STRUKOVNI</w:t>
            </w:r>
            <w:r w:rsidRPr="00CC4641">
              <w:rPr>
                <w:rFonts w:ascii="Calibri" w:eastAsia="Calibri" w:hAnsi="Calibri" w:cs="Times New Roman"/>
              </w:rPr>
              <w:br/>
            </w: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 xml:space="preserve"> MODULI</w:t>
            </w:r>
          </w:p>
        </w:tc>
        <w:tc>
          <w:tcPr>
            <w:tcW w:w="1763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Nastavni predmet</w:t>
            </w:r>
          </w:p>
        </w:tc>
        <w:tc>
          <w:tcPr>
            <w:tcW w:w="5812" w:type="dxa"/>
            <w:gridSpan w:val="16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Broj sati (godišnje i tjedno - teorija, vježbe) i broj bodova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1. razred</w:t>
            </w:r>
          </w:p>
        </w:tc>
        <w:tc>
          <w:tcPr>
            <w:tcW w:w="1417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2. razred</w:t>
            </w:r>
          </w:p>
        </w:tc>
        <w:tc>
          <w:tcPr>
            <w:tcW w:w="1418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3. razred</w:t>
            </w:r>
          </w:p>
        </w:tc>
        <w:tc>
          <w:tcPr>
            <w:tcW w:w="1559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4. razred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6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9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3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6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567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</w:tr>
      <w:tr w:rsidR="00CC4641" w:rsidRPr="00CC4641" w:rsidTr="00A22819">
        <w:trPr>
          <w:trHeight w:val="6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OSNOVE EKONOMIJE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Osnove ekonomije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Statistika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POSLOVNE KOMUNIKACIJE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Poslovne komunikacije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Komunikacijsko-prezentacijske vještine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RAČUNOVODSTVO I FINANCIJE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Osnove računovodstva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Računovodstvo troškova i imovine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Računovodstvo proizvodnje i trgovine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Poduzetničko računovodstvo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128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MARKETING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Marketing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FINANCIJSKO TRŽIŠTE I INSTITUCIJE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Bankarstvo i osiguranje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Tržište kapitala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PODUZETNIŠTVO U PRIMJENI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Poduzetništvo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Vježbenička tvrtka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</w:tr>
      <w:tr w:rsidR="00CC4641" w:rsidRPr="00CC4641" w:rsidTr="00A22819">
        <w:trPr>
          <w:trHeight w:val="876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DRUŠTVENO ODGOVORNO POSLOVANJE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Društveno odgovorno poslovanje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3,5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588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PRAVNO OKRUŽENJE POSLOVANJA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Pravno okruženje poslovanja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INFORMATIKA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Informatika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Ukupno sati / Bodova B1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350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18,5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490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26,5</w:t>
            </w:r>
          </w:p>
        </w:tc>
        <w:tc>
          <w:tcPr>
            <w:tcW w:w="429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560</w:t>
            </w:r>
          </w:p>
        </w:tc>
        <w:tc>
          <w:tcPr>
            <w:tcW w:w="280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31,5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512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27,5</w:t>
            </w:r>
          </w:p>
        </w:tc>
      </w:tr>
      <w:tr w:rsidR="00CC4641" w:rsidRPr="00CC4641" w:rsidTr="00CC4641">
        <w:trPr>
          <w:trHeight w:val="660"/>
        </w:trPr>
        <w:tc>
          <w:tcPr>
            <w:tcW w:w="3479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Udio obveznih strukovnih predmeta / Bodova u ukupnom fondu 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31%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31%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44%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44%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50%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53%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50%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46%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B2. OBVEZNI</w:t>
            </w:r>
            <w:r w:rsidRPr="00CC4641">
              <w:rPr>
                <w:rFonts w:ascii="Calibri" w:eastAsia="Calibri" w:hAnsi="Calibri" w:cs="Times New Roman"/>
              </w:rPr>
              <w:br/>
            </w: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 xml:space="preserve"> STRUKOVNI</w:t>
            </w:r>
            <w:r w:rsidRPr="00CC4641">
              <w:rPr>
                <w:rFonts w:ascii="Calibri" w:eastAsia="Calibri" w:hAnsi="Calibri" w:cs="Times New Roman"/>
              </w:rPr>
              <w:br/>
            </w: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 xml:space="preserve"> MODULI</w:t>
            </w:r>
          </w:p>
        </w:tc>
        <w:tc>
          <w:tcPr>
            <w:tcW w:w="1763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Nastavni predmet</w:t>
            </w:r>
          </w:p>
        </w:tc>
        <w:tc>
          <w:tcPr>
            <w:tcW w:w="5812" w:type="dxa"/>
            <w:gridSpan w:val="16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Broj sati (godišnje i tjedno - teorija, vježbe) i broj bodova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1. razred</w:t>
            </w:r>
          </w:p>
        </w:tc>
        <w:tc>
          <w:tcPr>
            <w:tcW w:w="1417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2. razred</w:t>
            </w:r>
          </w:p>
        </w:tc>
        <w:tc>
          <w:tcPr>
            <w:tcW w:w="1418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3. razred</w:t>
            </w:r>
          </w:p>
        </w:tc>
        <w:tc>
          <w:tcPr>
            <w:tcW w:w="1559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4. razred</w:t>
            </w: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6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9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3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426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  <w:tc>
          <w:tcPr>
            <w:tcW w:w="425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Godišnje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Tjedno</w:t>
            </w:r>
          </w:p>
        </w:tc>
        <w:tc>
          <w:tcPr>
            <w:tcW w:w="567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Bodovi</w:t>
            </w:r>
          </w:p>
        </w:tc>
      </w:tr>
      <w:tr w:rsidR="00CC4641" w:rsidRPr="00CC4641" w:rsidTr="00A22819">
        <w:trPr>
          <w:trHeight w:val="624"/>
        </w:trPr>
        <w:tc>
          <w:tcPr>
            <w:tcW w:w="17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V</w:t>
            </w: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C4641" w:rsidRPr="00CC4641" w:rsidTr="00A22819">
        <w:trPr>
          <w:trHeight w:val="288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OBITELJSKI POSAO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Obiteljski posao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564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GLOBALNO POSLOVNO OKRUŽENJE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Globalno poslovno okruženje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552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UVOD U POSLOVNO UPRAVLJANJE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Uvod u poslovna upravljanje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OSNOVE TURIZMA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Osnove turizma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552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RAČUNOVODSTVO NEPROFITNIH ORGANIZACIJA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Računovodstvo neprofitnih organizacija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UPRAVLJANJE PRODAJOM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Upravljanje prodajom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</w:tr>
      <w:tr w:rsidR="00CC4641" w:rsidRPr="00CC4641" w:rsidTr="00A22819">
        <w:trPr>
          <w:trHeight w:val="552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ANALIZA FINANCIJSKIH IZVJEŠĆA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Analiza financijskih izvješća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</w:tr>
      <w:tr w:rsidR="00CC4641" w:rsidRPr="00CC4641" w:rsidTr="00A22819">
        <w:trPr>
          <w:trHeight w:val="300"/>
        </w:trPr>
        <w:tc>
          <w:tcPr>
            <w:tcW w:w="1716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MARKETING USLUGA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Marketing usluga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Ukupno sati / Bodova B1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70</w:t>
            </w:r>
          </w:p>
        </w:tc>
        <w:tc>
          <w:tcPr>
            <w:tcW w:w="280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64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</w:tr>
      <w:tr w:rsidR="00CC4641" w:rsidRPr="00CC4641" w:rsidTr="00CC4641">
        <w:trPr>
          <w:trHeight w:val="552"/>
        </w:trPr>
        <w:tc>
          <w:tcPr>
            <w:tcW w:w="3479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Udio izbornih strukovnih predmeta / Bodova u ukupnom fondu 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6%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6%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5%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Ukupno sati / Bodovi B1 + B2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420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21,5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560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29,5</w:t>
            </w:r>
          </w:p>
        </w:tc>
        <w:tc>
          <w:tcPr>
            <w:tcW w:w="429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630</w:t>
            </w:r>
          </w:p>
        </w:tc>
        <w:tc>
          <w:tcPr>
            <w:tcW w:w="280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34,5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576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30,5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Udio strukovnih predmeta / Bodova u ukupnom fondu 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38%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36%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49%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56%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58%</w:t>
            </w:r>
          </w:p>
        </w:tc>
        <w:tc>
          <w:tcPr>
            <w:tcW w:w="992" w:type="dxa"/>
            <w:gridSpan w:val="3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56%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51%</w:t>
            </w:r>
          </w:p>
        </w:tc>
      </w:tr>
      <w:tr w:rsidR="00CC4641" w:rsidRPr="00CC4641" w:rsidTr="00CC4641">
        <w:trPr>
          <w:trHeight w:val="300"/>
        </w:trPr>
        <w:tc>
          <w:tcPr>
            <w:tcW w:w="9291" w:type="dxa"/>
            <w:gridSpan w:val="18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C. Završni rad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Ukupno bodova C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</w:tr>
      <w:tr w:rsidR="00CC4641" w:rsidRPr="00CC4641" w:rsidTr="00CC4641">
        <w:trPr>
          <w:trHeight w:val="300"/>
        </w:trPr>
        <w:tc>
          <w:tcPr>
            <w:tcW w:w="3479" w:type="dxa"/>
            <w:gridSpan w:val="2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Sveukupno sati / Bodovi A + B+ C</w:t>
            </w:r>
          </w:p>
        </w:tc>
        <w:tc>
          <w:tcPr>
            <w:tcW w:w="425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1120</w:t>
            </w:r>
          </w:p>
        </w:tc>
        <w:tc>
          <w:tcPr>
            <w:tcW w:w="284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1120</w:t>
            </w:r>
          </w:p>
        </w:tc>
        <w:tc>
          <w:tcPr>
            <w:tcW w:w="283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27</w:t>
            </w:r>
          </w:p>
        </w:tc>
        <w:tc>
          <w:tcPr>
            <w:tcW w:w="284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60</w:t>
            </w:r>
          </w:p>
        </w:tc>
        <w:tc>
          <w:tcPr>
            <w:tcW w:w="429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1120</w:t>
            </w:r>
          </w:p>
        </w:tc>
        <w:tc>
          <w:tcPr>
            <w:tcW w:w="280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1024</w:t>
            </w:r>
          </w:p>
        </w:tc>
        <w:tc>
          <w:tcPr>
            <w:tcW w:w="283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23</w:t>
            </w:r>
          </w:p>
        </w:tc>
        <w:tc>
          <w:tcPr>
            <w:tcW w:w="284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BFBFBF"/>
            <w:noWrap/>
            <w:tcMar>
              <w:left w:w="28" w:type="dxa"/>
              <w:right w:w="28" w:type="dxa"/>
            </w:tcMar>
            <w:vAlign w:val="center"/>
            <w:hideMark/>
          </w:tcPr>
          <w:p w:rsidR="00CC4641" w:rsidRPr="00CC4641" w:rsidRDefault="00CC4641" w:rsidP="00CC464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60</w:t>
            </w:r>
          </w:p>
        </w:tc>
      </w:tr>
      <w:tr w:rsidR="00CC4641" w:rsidRPr="00CC4641" w:rsidTr="00A22819">
        <w:trPr>
          <w:trHeight w:val="1068"/>
        </w:trPr>
        <w:tc>
          <w:tcPr>
            <w:tcW w:w="9291" w:type="dxa"/>
            <w:gridSpan w:val="18"/>
            <w:noWrap/>
            <w:tcMar>
              <w:left w:w="28" w:type="dxa"/>
              <w:right w:w="28" w:type="dxa"/>
            </w:tcMar>
            <w:vAlign w:val="center"/>
          </w:tcPr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* Napomene: u 1., 2., 3. i 4. razredu iz izbornih strukovnih modula bira se po jedan (1) predmet iz ponuđenog izbornog modula.</w:t>
            </w:r>
          </w:p>
          <w:p w:rsidR="00CC4641" w:rsidRPr="00CC4641" w:rsidRDefault="00CC4641" w:rsidP="00CC464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* Sadržaj predmeta obuhvaća: opću ekonomsku geografiju, ekonomsku geografiju svijeta, Europe i Republike Hrvatske</w:t>
            </w:r>
          </w:p>
          <w:p w:rsidR="00CC4641" w:rsidRPr="00CC4641" w:rsidRDefault="00CC4641" w:rsidP="00CC464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4641">
              <w:rPr>
                <w:rFonts w:ascii="Calibri" w:eastAsia="Calibri" w:hAnsi="Calibri" w:cs="Times New Roman"/>
                <w:sz w:val="18"/>
                <w:szCs w:val="18"/>
              </w:rPr>
              <w:t>**Sadržaj predmeta obuhvaća: matematiku i gospodarsku matematiku</w:t>
            </w:r>
          </w:p>
        </w:tc>
      </w:tr>
    </w:tbl>
    <w:p w:rsidR="00BB6CD6" w:rsidRDefault="00BB6CD6">
      <w:bookmarkStart w:id="0" w:name="_GoBack"/>
      <w:bookmarkEnd w:id="0"/>
    </w:p>
    <w:sectPr w:rsidR="00BB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41"/>
    <w:rsid w:val="00BB6CD6"/>
    <w:rsid w:val="00C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0A91E-5EDE-46C7-BA18-C73C0C7F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1"/>
    <w:uiPriority w:val="9"/>
    <w:qFormat/>
    <w:rsid w:val="00CC4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464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464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4641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uiPriority w:val="9"/>
    <w:qFormat/>
    <w:rsid w:val="00CC464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CC464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slov31">
    <w:name w:val="Naslov 31"/>
    <w:basedOn w:val="Normal"/>
    <w:next w:val="Normal"/>
    <w:uiPriority w:val="9"/>
    <w:unhideWhenUsed/>
    <w:qFormat/>
    <w:rsid w:val="00CC464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Naslov41">
    <w:name w:val="Naslov 41"/>
    <w:basedOn w:val="Normal"/>
    <w:next w:val="Normal"/>
    <w:uiPriority w:val="9"/>
    <w:unhideWhenUsed/>
    <w:qFormat/>
    <w:rsid w:val="00CC4641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Bezpopisa1">
    <w:name w:val="Bez popisa1"/>
    <w:next w:val="Bezpopisa"/>
    <w:uiPriority w:val="99"/>
    <w:semiHidden/>
    <w:unhideWhenUsed/>
    <w:rsid w:val="00CC4641"/>
  </w:style>
  <w:style w:type="character" w:customStyle="1" w:styleId="Naslov1Char">
    <w:name w:val="Naslov 1 Char"/>
    <w:basedOn w:val="Zadanifontodlomka"/>
    <w:link w:val="Naslov11"/>
    <w:uiPriority w:val="9"/>
    <w:rsid w:val="00CC46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binitekst">
    <w:name w:val="Plain Text"/>
    <w:basedOn w:val="Normal"/>
    <w:link w:val="ObinitekstChar"/>
    <w:rsid w:val="00CC4641"/>
    <w:pPr>
      <w:spacing w:after="0" w:line="240" w:lineRule="auto"/>
    </w:pPr>
    <w:rPr>
      <w:rFonts w:ascii="Courier New" w:eastAsia="Arial Unicode MS" w:hAnsi="Courier New" w:cs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rsid w:val="00CC4641"/>
    <w:rPr>
      <w:rFonts w:ascii="Courier New" w:eastAsia="Arial Unicode MS" w:hAnsi="Courier New" w:cs="Courier New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CC4641"/>
    <w:pPr>
      <w:spacing w:after="200" w:line="27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CC46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CC4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CC46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Reetkatablice">
    <w:name w:val="Table Grid"/>
    <w:basedOn w:val="Obinatablica"/>
    <w:uiPriority w:val="59"/>
    <w:rsid w:val="00CC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CC4641"/>
    <w:rPr>
      <w:rFonts w:ascii="Cambria" w:eastAsia="Times New Roman" w:hAnsi="Cambria" w:cs="Times New Roman"/>
      <w:b/>
      <w:bCs/>
      <w:color w:val="4F81B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64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CC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Elegantnatablica">
    <w:name w:val="Table Elegant"/>
    <w:basedOn w:val="Obinatablica"/>
    <w:rsid w:val="00CC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4Char">
    <w:name w:val="Naslov 4 Char"/>
    <w:basedOn w:val="Zadanifontodlomka"/>
    <w:link w:val="Naslov4"/>
    <w:uiPriority w:val="9"/>
    <w:rsid w:val="00CC4641"/>
    <w:rPr>
      <w:rFonts w:ascii="Cambria" w:eastAsia="Times New Roman" w:hAnsi="Cambria" w:cs="Times New Roman"/>
      <w:b/>
      <w:bCs/>
      <w:i/>
      <w:iCs/>
      <w:color w:val="4F81BD"/>
    </w:rPr>
  </w:style>
  <w:style w:type="paragraph" w:styleId="Tijeloteksta">
    <w:name w:val="Body Text"/>
    <w:aliases w:val=" uvlaka 3,uvlaka 3"/>
    <w:basedOn w:val="Normal"/>
    <w:link w:val="TijelotekstaChar"/>
    <w:rsid w:val="00CC46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"/>
    <w:basedOn w:val="Zadanifontodlomka"/>
    <w:link w:val="Tijeloteksta"/>
    <w:rsid w:val="00CC46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C46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slov1Char1">
    <w:name w:val="Naslov 1 Char1"/>
    <w:basedOn w:val="Zadanifontodlomka"/>
    <w:link w:val="Naslov1"/>
    <w:uiPriority w:val="9"/>
    <w:rsid w:val="00CC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C4641"/>
    <w:pPr>
      <w:spacing w:before="480" w:line="276" w:lineRule="auto"/>
      <w:outlineLvl w:val="9"/>
    </w:pPr>
    <w:rPr>
      <w:b/>
      <w:bCs/>
      <w:sz w:val="28"/>
      <w:szCs w:val="28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C4641"/>
    <w:pPr>
      <w:spacing w:after="100" w:line="276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CC4641"/>
    <w:pPr>
      <w:tabs>
        <w:tab w:val="left" w:pos="1100"/>
        <w:tab w:val="right" w:leader="dot" w:pos="9344"/>
      </w:tabs>
      <w:spacing w:after="60" w:line="240" w:lineRule="auto"/>
      <w:ind w:left="221"/>
    </w:pPr>
  </w:style>
  <w:style w:type="paragraph" w:styleId="Sadraj3">
    <w:name w:val="toc 3"/>
    <w:basedOn w:val="Normal"/>
    <w:next w:val="Normal"/>
    <w:autoRedefine/>
    <w:uiPriority w:val="39"/>
    <w:unhideWhenUsed/>
    <w:rsid w:val="00CC4641"/>
    <w:pPr>
      <w:spacing w:after="100" w:line="276" w:lineRule="auto"/>
      <w:ind w:left="440"/>
    </w:pPr>
  </w:style>
  <w:style w:type="character" w:customStyle="1" w:styleId="Hiperveza1">
    <w:name w:val="Hiperveza1"/>
    <w:basedOn w:val="Zadanifontodlomka"/>
    <w:uiPriority w:val="99"/>
    <w:unhideWhenUsed/>
    <w:rsid w:val="00CC4641"/>
    <w:rPr>
      <w:color w:val="0000FF"/>
      <w:u w:val="single"/>
    </w:rPr>
  </w:style>
  <w:style w:type="paragraph" w:customStyle="1" w:styleId="Naslov10">
    <w:name w:val="Naslov1"/>
    <w:basedOn w:val="Normal"/>
    <w:next w:val="Normal"/>
    <w:uiPriority w:val="10"/>
    <w:qFormat/>
    <w:rsid w:val="00CC4641"/>
    <w:pPr>
      <w:spacing w:after="80" w:line="240" w:lineRule="auto"/>
      <w:contextualSpacing/>
    </w:pPr>
    <w:rPr>
      <w:rFonts w:ascii="Cambria" w:eastAsia="Times New Roman" w:hAnsi="Cambria" w:cs="Times New Roman"/>
      <w:sz w:val="56"/>
      <w:szCs w:val="56"/>
    </w:rPr>
  </w:style>
  <w:style w:type="paragraph" w:styleId="Bezproreda">
    <w:name w:val="No Spacing"/>
    <w:uiPriority w:val="1"/>
    <w:qFormat/>
    <w:rsid w:val="00CC4641"/>
    <w:pPr>
      <w:spacing w:after="0" w:line="276" w:lineRule="auto"/>
    </w:pPr>
  </w:style>
  <w:style w:type="paragraph" w:styleId="Podnoje">
    <w:name w:val="footer"/>
    <w:basedOn w:val="Normal"/>
    <w:link w:val="PodnojeChar"/>
    <w:uiPriority w:val="99"/>
    <w:unhideWhenUsed/>
    <w:rsid w:val="00CC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641"/>
  </w:style>
  <w:style w:type="character" w:customStyle="1" w:styleId="Naslov2Char1">
    <w:name w:val="Naslov 2 Char1"/>
    <w:basedOn w:val="Zadanifontodlomka"/>
    <w:link w:val="Naslov2"/>
    <w:uiPriority w:val="9"/>
    <w:semiHidden/>
    <w:rsid w:val="00CC46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link w:val="Naslov3"/>
    <w:uiPriority w:val="9"/>
    <w:semiHidden/>
    <w:rsid w:val="00CC46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link w:val="Naslov4"/>
    <w:uiPriority w:val="9"/>
    <w:semiHidden/>
    <w:rsid w:val="00CC46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eza">
    <w:name w:val="Hyperlink"/>
    <w:basedOn w:val="Zadanifontodlomka"/>
    <w:uiPriority w:val="99"/>
    <w:semiHidden/>
    <w:unhideWhenUsed/>
    <w:rsid w:val="00CC4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2025-09-23T10:16:00Z</dcterms:created>
  <dcterms:modified xsi:type="dcterms:W3CDTF">2025-09-23T10:17:00Z</dcterms:modified>
</cp:coreProperties>
</file>